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НАЛОБИХИНСКОГО СЕЛЬСОВЕТА</w:t>
      </w: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       № </w:t>
      </w:r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04" w:rsidRPr="00117404" w:rsidRDefault="00117404" w:rsidP="00117404">
      <w:pPr>
        <w:shd w:val="clear" w:color="auto" w:fill="FFFFFF"/>
        <w:tabs>
          <w:tab w:val="left" w:pos="567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74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с.Налобиха</w:t>
      </w:r>
      <w:proofErr w:type="spellEnd"/>
    </w:p>
    <w:p w:rsidR="00E25169" w:rsidRPr="00117404" w:rsidRDefault="00E25169">
      <w:pPr>
        <w:rPr>
          <w:sz w:val="28"/>
          <w:szCs w:val="28"/>
        </w:rPr>
      </w:pPr>
    </w:p>
    <w:p w:rsidR="00117404" w:rsidRPr="00117404" w:rsidRDefault="00117404">
      <w:pPr>
        <w:rPr>
          <w:sz w:val="28"/>
          <w:szCs w:val="28"/>
        </w:rPr>
      </w:pPr>
    </w:p>
    <w:p w:rsidR="00117404" w:rsidRPr="00117404" w:rsidRDefault="00117404" w:rsidP="00117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17404" w:rsidRPr="00117404" w:rsidRDefault="00117404" w:rsidP="00117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сельсовета № </w:t>
      </w:r>
      <w:r w:rsidRPr="00117404">
        <w:rPr>
          <w:rFonts w:ascii="Times New Roman" w:hAnsi="Times New Roman" w:cs="Times New Roman"/>
          <w:sz w:val="28"/>
          <w:szCs w:val="28"/>
        </w:rPr>
        <w:t>56</w:t>
      </w:r>
      <w:r w:rsidRPr="00117404">
        <w:rPr>
          <w:rFonts w:ascii="Times New Roman" w:hAnsi="Times New Roman" w:cs="Times New Roman"/>
          <w:sz w:val="28"/>
          <w:szCs w:val="28"/>
        </w:rPr>
        <w:t xml:space="preserve"> от </w:t>
      </w:r>
      <w:r w:rsidRPr="00117404">
        <w:rPr>
          <w:rFonts w:ascii="Times New Roman" w:hAnsi="Times New Roman" w:cs="Times New Roman"/>
          <w:sz w:val="28"/>
          <w:szCs w:val="28"/>
        </w:rPr>
        <w:t>10</w:t>
      </w:r>
      <w:r w:rsidRPr="00117404">
        <w:rPr>
          <w:rFonts w:ascii="Times New Roman" w:hAnsi="Times New Roman" w:cs="Times New Roman"/>
          <w:sz w:val="28"/>
          <w:szCs w:val="28"/>
        </w:rPr>
        <w:t>.10.201</w:t>
      </w:r>
      <w:r w:rsidRPr="00117404">
        <w:rPr>
          <w:rFonts w:ascii="Times New Roman" w:hAnsi="Times New Roman" w:cs="Times New Roman"/>
          <w:sz w:val="28"/>
          <w:szCs w:val="28"/>
        </w:rPr>
        <w:t>9</w:t>
      </w:r>
    </w:p>
    <w:p w:rsidR="00117404" w:rsidRPr="00117404" w:rsidRDefault="00117404" w:rsidP="00117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</w:t>
      </w:r>
    </w:p>
    <w:p w:rsidR="00117404" w:rsidRPr="00117404" w:rsidRDefault="00117404" w:rsidP="00117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муниципальной услуги «Постановка на учёт граждан, испытывающих</w:t>
      </w:r>
    </w:p>
    <w:p w:rsidR="00117404" w:rsidRPr="00117404" w:rsidRDefault="00117404" w:rsidP="00117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потребность в древесине для собственных нужд»</w:t>
      </w:r>
    </w:p>
    <w:bookmarkEnd w:id="0"/>
    <w:p w:rsidR="00117404" w:rsidRDefault="00117404" w:rsidP="00117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404" w:rsidRDefault="00117404" w:rsidP="00117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7404" w:rsidRPr="00117404" w:rsidRDefault="00117404" w:rsidP="00117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 xml:space="preserve">В связи с протестом прокуратуры </w:t>
      </w:r>
      <w:proofErr w:type="spellStart"/>
      <w:r w:rsidRPr="00117404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117404">
        <w:rPr>
          <w:rFonts w:ascii="Times New Roman" w:hAnsi="Times New Roman" w:cs="Times New Roman"/>
          <w:sz w:val="28"/>
          <w:szCs w:val="28"/>
        </w:rPr>
        <w:t xml:space="preserve"> района от 30.12.202</w:t>
      </w:r>
      <w:r w:rsidRPr="00117404">
        <w:rPr>
          <w:rFonts w:ascii="Times New Roman" w:hAnsi="Times New Roman" w:cs="Times New Roman"/>
          <w:sz w:val="28"/>
          <w:szCs w:val="28"/>
        </w:rPr>
        <w:t>0</w:t>
      </w:r>
      <w:r w:rsidRPr="00117404">
        <w:rPr>
          <w:rFonts w:ascii="Times New Roman" w:hAnsi="Times New Roman" w:cs="Times New Roman"/>
          <w:sz w:val="28"/>
          <w:szCs w:val="28"/>
        </w:rPr>
        <w:t xml:space="preserve"> № 02-</w:t>
      </w:r>
    </w:p>
    <w:p w:rsidR="00117404" w:rsidRPr="00117404" w:rsidRDefault="00117404" w:rsidP="00117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32-2020 г. в соответствии с п.1 ч. 4 ст.8 Закона Алтайского края от 10.09.2007</w:t>
      </w:r>
    </w:p>
    <w:p w:rsidR="00117404" w:rsidRPr="00117404" w:rsidRDefault="00117404" w:rsidP="00117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№ 87 -ЗС «О регулировании отдельных лесных отношений на территории</w:t>
      </w:r>
    </w:p>
    <w:p w:rsidR="00117404" w:rsidRPr="00117404" w:rsidRDefault="00117404" w:rsidP="00117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Алтайского края»</w:t>
      </w:r>
    </w:p>
    <w:p w:rsidR="00117404" w:rsidRPr="00117404" w:rsidRDefault="00117404" w:rsidP="00117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7404" w:rsidRPr="00117404" w:rsidRDefault="00117404" w:rsidP="00117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1. Рассмотреть протест с участием прокурора района. ''</w:t>
      </w:r>
    </w:p>
    <w:p w:rsidR="00117404" w:rsidRPr="00117404" w:rsidRDefault="00117404" w:rsidP="0011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2. В пункт 2.16.2 административного регламента внести текст: «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Принятие органами государственной власти, органами местного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самоуправления, иными органами и организациями, предоставляющими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государственные или муниципальные услуги, решений о предоставлении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 xml:space="preserve">инвалидам мер 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социальной поддержки, об оказании им государственных или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муниципальных услуг, о реализации иных прав инвалидов, предусмотренных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осуществляется на основании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сведений об инвалидности, содержащихся в федеральном реестре инвалидов,</w:t>
      </w:r>
    </w:p>
    <w:p w:rsidR="00117404" w:rsidRPr="00117404" w:rsidRDefault="00117404" w:rsidP="0011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а в случае отсутствия соответствующих сведений в федеральном реестре</w:t>
      </w:r>
      <w:r w:rsidRPr="00117404">
        <w:rPr>
          <w:rFonts w:ascii="Times New Roman" w:hAnsi="Times New Roman" w:cs="Times New Roman"/>
          <w:sz w:val="28"/>
          <w:szCs w:val="28"/>
        </w:rPr>
        <w:t xml:space="preserve"> </w:t>
      </w:r>
      <w:r w:rsidRPr="00117404">
        <w:rPr>
          <w:rFonts w:ascii="Times New Roman" w:hAnsi="Times New Roman" w:cs="Times New Roman"/>
          <w:sz w:val="28"/>
          <w:szCs w:val="28"/>
        </w:rPr>
        <w:t>инвалидов на основании представленных заявителем документов.</w:t>
      </w:r>
    </w:p>
    <w:p w:rsidR="00117404" w:rsidRPr="00117404" w:rsidRDefault="00117404" w:rsidP="0011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404" w:rsidRPr="00117404" w:rsidRDefault="00117404" w:rsidP="0011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404" w:rsidRPr="00117404" w:rsidRDefault="00117404" w:rsidP="00117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0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О.А. Сорокина</w:t>
      </w:r>
    </w:p>
    <w:sectPr w:rsidR="00117404" w:rsidRPr="0011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7D"/>
    <w:rsid w:val="00117404"/>
    <w:rsid w:val="00BB35E1"/>
    <w:rsid w:val="00DD177D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EE77"/>
  <w15:chartTrackingRefBased/>
  <w15:docId w15:val="{EE229A00-2301-4D3A-8A9A-0A4CA294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E627C-2ED2-4E8A-B758-AAD8340E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2021-01-28T06:15:00Z</dcterms:created>
  <dcterms:modified xsi:type="dcterms:W3CDTF">2021-01-28T06:15:00Z</dcterms:modified>
</cp:coreProperties>
</file>