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08" w:h="695" w:hRule="exact" w:wrap="none" w:vAnchor="page" w:hAnchor="page" w:x="1436" w:y="118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НАЛОБИХИНСКОГО СЕЛЬСОВЕТА</w:t>
        <w:br/>
        <w:t>КОСИХИНСКОГО РАЙОНА АЛТАЙСКОГО КРАЯ</w:t>
      </w:r>
    </w:p>
    <w:p>
      <w:pPr>
        <w:pStyle w:val="Style3"/>
        <w:framePr w:w="9408" w:h="337" w:hRule="exact" w:wrap="none" w:vAnchor="page" w:hAnchor="page" w:x="1436" w:y="249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</w:r>
    </w:p>
    <w:p>
      <w:pPr>
        <w:pStyle w:val="Style3"/>
        <w:framePr w:wrap="none" w:vAnchor="page" w:hAnchor="page" w:x="1436" w:y="343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9" w:right="712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08 декабря 2022 г.</w:t>
      </w:r>
    </w:p>
    <w:p>
      <w:pPr>
        <w:pStyle w:val="Style5"/>
        <w:framePr w:wrap="none" w:vAnchor="page" w:hAnchor="page" w:x="9932" w:y="346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№117</w:t>
      </w:r>
    </w:p>
    <w:p>
      <w:pPr>
        <w:pStyle w:val="Style3"/>
        <w:framePr w:w="9408" w:h="8999" w:hRule="exact" w:wrap="none" w:vAnchor="page" w:hAnchor="page" w:x="1436" w:y="4371"/>
        <w:widowControl w:val="0"/>
        <w:keepNext w:val="0"/>
        <w:keepLines w:val="0"/>
        <w:shd w:val="clear" w:color="auto" w:fill="auto"/>
        <w:bidi w:val="0"/>
        <w:spacing w:before="0" w:after="60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Положения «Об организации и осуществлении первичного</w:t>
        <w:br/>
        <w:t>воинского учета граждан» на территории муниципального образования</w:t>
        <w:br/>
        <w:t>«Налобихинский сельсовет Косихинского района Алтайского края»</w:t>
      </w:r>
    </w:p>
    <w:p>
      <w:pPr>
        <w:pStyle w:val="Style3"/>
        <w:framePr w:w="9408" w:h="8999" w:hRule="exact" w:wrap="none" w:vAnchor="page" w:hAnchor="page" w:x="1436" w:y="4371"/>
        <w:tabs>
          <w:tab w:leader="none" w:pos="2448" w:val="left"/>
          <w:tab w:leader="none" w:pos="3034" w:val="left"/>
          <w:tab w:leader="none" w:pos="7392" w:val="left"/>
          <w:tab w:leader="none" w:pos="79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Конституцией Российской Федерации, федеральными законами 1996г.</w:t>
        <w:tab/>
        <w:t>№</w:t>
        <w:tab/>
        <w:t>61-ФЗ «Об обороне», 1997г.</w:t>
        <w:tab/>
        <w:t>№</w:t>
        <w:tab/>
        <w:t>31-ФЗ «О</w:t>
      </w:r>
    </w:p>
    <w:p>
      <w:pPr>
        <w:pStyle w:val="Style3"/>
        <w:framePr w:w="9408" w:h="8999" w:hRule="exact" w:wrap="none" w:vAnchor="page" w:hAnchor="page" w:x="1436" w:y="4371"/>
        <w:widowControl w:val="0"/>
        <w:keepNext w:val="0"/>
        <w:keepLines w:val="0"/>
        <w:shd w:val="clear" w:color="auto" w:fill="auto"/>
        <w:bidi w:val="0"/>
        <w:jc w:val="both"/>
        <w:spacing w:before="0" w:after="33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мобилизационной подготовке и мобилизации в Российской Федерации», 1998г. № 53-ФЗ </w:t>
      </w:r>
      <w:r>
        <w:rPr>
          <w:rStyle w:val="CharStyle7"/>
        </w:rPr>
        <w:t>«О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воинской обязанности и военной службе», 2003г. № 131- 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учете», постановлением Правительства Российской Федерации от 06.02.2020 № 103,приказом Министерства Обороны Российской Федерации от 22 ноября 2021 г. № 700 «Об утверждении Инструкции об организации работы по обеспечению функционирования системы воинского учета», Уставом МО «Налобихинский сельсовет Косихинского района Алтайского края»</w:t>
      </w:r>
    </w:p>
    <w:p>
      <w:pPr>
        <w:pStyle w:val="Style3"/>
        <w:framePr w:w="9408" w:h="8999" w:hRule="exact" w:wrap="none" w:vAnchor="page" w:hAnchor="page" w:x="1436" w:y="4371"/>
        <w:widowControl w:val="0"/>
        <w:keepNext w:val="0"/>
        <w:keepLines w:val="0"/>
        <w:shd w:val="clear" w:color="auto" w:fill="auto"/>
        <w:bidi w:val="0"/>
        <w:jc w:val="both"/>
        <w:spacing w:before="0" w:after="308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ПОСТАНОВЛЯЮ:</w:t>
      </w:r>
    </w:p>
    <w:p>
      <w:pPr>
        <w:pStyle w:val="Style3"/>
        <w:numPr>
          <w:ilvl w:val="0"/>
          <w:numId w:val="1"/>
        </w:numPr>
        <w:framePr w:w="9408" w:h="8999" w:hRule="exact" w:wrap="none" w:vAnchor="page" w:hAnchor="page" w:x="1436" w:y="4371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Признать утратившим силу Постановление администрации Налобихинского от 19.01.2021 г. № 2 «Об утверждении Положения «Об организации и осуществлении первичного воинского учета граждан» на территории муниципального образования «Налобихинский сельсовет Косихинского района Алтайского края»</w:t>
      </w:r>
    </w:p>
    <w:p>
      <w:pPr>
        <w:pStyle w:val="Style3"/>
        <w:numPr>
          <w:ilvl w:val="0"/>
          <w:numId w:val="1"/>
        </w:numPr>
        <w:framePr w:w="9408" w:h="8999" w:hRule="exact" w:wrap="none" w:vAnchor="page" w:hAnchor="page" w:x="1436" w:y="4371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постановления возложить на заместителя главы Налобихинского сельсовета О.В. Санарову.</w:t>
      </w:r>
    </w:p>
    <w:p>
      <w:pPr>
        <w:pStyle w:val="Style3"/>
        <w:framePr w:wrap="none" w:vAnchor="page" w:hAnchor="page" w:x="1786" w:y="1399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Налобихинского сельсовета</w:t>
      </w:r>
    </w:p>
    <w:p>
      <w:pPr>
        <w:framePr w:wrap="none" w:vAnchor="page" w:hAnchor="page" w:x="6490" w:y="138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pt;height:28pt;">
            <v:imagedata r:id="rId5" r:href="rId6"/>
          </v:shape>
        </w:pict>
      </w:r>
    </w:p>
    <w:p>
      <w:pPr>
        <w:pStyle w:val="Style3"/>
        <w:framePr w:wrap="none" w:vAnchor="page" w:hAnchor="page" w:x="8511" w:y="139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Гасников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53" w:h="1276" w:hRule="exact" w:wrap="none" w:vAnchor="page" w:hAnchor="page" w:x="1818" w:y="1097"/>
        <w:widowControl w:val="0"/>
        <w:keepNext w:val="0"/>
        <w:keepLines w:val="0"/>
        <w:shd w:val="clear" w:color="auto" w:fill="auto"/>
        <w:bidi w:val="0"/>
        <w:jc w:val="right"/>
        <w:spacing w:before="0" w:after="0" w:line="302" w:lineRule="exact"/>
        <w:ind w:left="5680" w:right="0" w:firstLine="0"/>
      </w:pPr>
      <w:r>
        <w:rPr>
          <w:rStyle w:val="CharStyle8"/>
        </w:rPr>
        <w:t xml:space="preserve">ПРИЛОЖЕНИЕ № 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 постановлению главы Налобихинского сельсовета </w:t>
      </w:r>
      <w:r>
        <w:rPr>
          <w:rStyle w:val="CharStyle8"/>
        </w:rPr>
        <w:t>№ 2 от 19.01.2021 г.</w:t>
      </w:r>
    </w:p>
    <w:p>
      <w:pPr>
        <w:pStyle w:val="Style3"/>
        <w:framePr w:w="9053" w:h="12234" w:hRule="exact" w:wrap="none" w:vAnchor="page" w:hAnchor="page" w:x="1818" w:y="2954"/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</w:p>
    <w:p>
      <w:pPr>
        <w:pStyle w:val="Style3"/>
        <w:framePr w:w="9053" w:h="12234" w:hRule="exact" w:wrap="none" w:vAnchor="page" w:hAnchor="page" w:x="1818" w:y="2954"/>
        <w:widowControl w:val="0"/>
        <w:keepNext w:val="0"/>
        <w:keepLines w:val="0"/>
        <w:shd w:val="clear" w:color="auto" w:fill="auto"/>
        <w:bidi w:val="0"/>
        <w:spacing w:before="0" w:after="33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военно-учетном столе муниципального образования</w:t>
        <w:br/>
        <w:t>Налобихинский сельсовет Косихинского района Алтайского края</w:t>
      </w:r>
    </w:p>
    <w:p>
      <w:pPr>
        <w:pStyle w:val="Style3"/>
        <w:numPr>
          <w:ilvl w:val="0"/>
          <w:numId w:val="3"/>
        </w:numPr>
        <w:framePr w:w="9053" w:h="12234" w:hRule="exact" w:wrap="none" w:vAnchor="page" w:hAnchor="page" w:x="1818" w:y="2954"/>
        <w:tabs>
          <w:tab w:leader="none" w:pos="3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280" w:lineRule="exact"/>
        <w:ind w:left="2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</w:p>
    <w:p>
      <w:pPr>
        <w:pStyle w:val="Style3"/>
        <w:numPr>
          <w:ilvl w:val="1"/>
          <w:numId w:val="3"/>
        </w:numPr>
        <w:framePr w:w="9053" w:h="12234" w:hRule="exact" w:wrap="none" w:vAnchor="page" w:hAnchor="page" w:x="1818" w:y="2954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Военно-учетный стол муниципального образования «Налобихинский сельсовет Косихинского района Алтайского края» (далее-ВУС) является структурным подразделением администрации Налобихинского сельсовета.</w:t>
      </w:r>
    </w:p>
    <w:p>
      <w:pPr>
        <w:pStyle w:val="Style3"/>
        <w:numPr>
          <w:ilvl w:val="1"/>
          <w:numId w:val="3"/>
        </w:numPr>
        <w:framePr w:w="9053" w:h="12234" w:hRule="exact" w:wrap="none" w:vAnchor="page" w:hAnchor="page" w:x="1818" w:y="2954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26.02.1997г. № 31-ФЗ «О мобилизационной подготовке и мобилизации в Российской Федерации» с изменениями согласно закону от 22.08.2004г. № 122, от 28.03.1998г.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27.11.2006г. № 719, постановлением Правительства Российской Федерации от 06.02.2020 № 103,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Алтайского края, Уставом муниципального образования Налобихинский сельсовет Косихинского района Алтайского края, иными нормативными правовыми актами органов местного самоуправления, а также настоящим Положением.</w:t>
      </w:r>
    </w:p>
    <w:p>
      <w:pPr>
        <w:pStyle w:val="Style3"/>
        <w:numPr>
          <w:ilvl w:val="1"/>
          <w:numId w:val="3"/>
        </w:numPr>
        <w:framePr w:w="9053" w:h="12234" w:hRule="exact" w:wrap="none" w:vAnchor="page" w:hAnchor="page" w:x="1818" w:y="2954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9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ВУС утверждается главой сельсовета.</w:t>
      </w:r>
    </w:p>
    <w:p>
      <w:pPr>
        <w:pStyle w:val="Style3"/>
        <w:numPr>
          <w:ilvl w:val="0"/>
          <w:numId w:val="3"/>
        </w:numPr>
        <w:framePr w:w="9053" w:h="12234" w:hRule="exact" w:wrap="none" w:vAnchor="page" w:hAnchor="page" w:x="1818" w:y="2954"/>
        <w:tabs>
          <w:tab w:leader="none" w:pos="32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0" w:right="2920" w:firstLine="2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ЗАДАЧИ 2.1. Основными задачами ВУС являются:</w:t>
      </w:r>
    </w:p>
    <w:p>
      <w:pPr>
        <w:pStyle w:val="Style3"/>
        <w:framePr w:w="9053" w:h="12234" w:hRule="exact" w:wrap="none" w:vAnchor="page" w:hAnchor="page" w:x="1818" w:y="295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5"/>
        </w:numPr>
        <w:framePr w:w="9053" w:h="14486" w:hRule="exact" w:wrap="none" w:vAnchor="page" w:hAnchor="page" w:x="1802" w:y="1079"/>
        <w:tabs>
          <w:tab w:leader="none" w:pos="2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документальное оформление сведений воинского учета о гражданах, состоящих на воинском учете;</w:t>
      </w:r>
    </w:p>
    <w:p>
      <w:pPr>
        <w:pStyle w:val="Style3"/>
        <w:numPr>
          <w:ilvl w:val="0"/>
          <w:numId w:val="5"/>
        </w:numPr>
        <w:framePr w:w="9053" w:h="14486" w:hRule="exact" w:wrap="none" w:vAnchor="page" w:hAnchor="page" w:x="1802" w:y="1079"/>
        <w:tabs>
          <w:tab w:leader="none" w:pos="2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>
      <w:pPr>
        <w:pStyle w:val="Style3"/>
        <w:numPr>
          <w:ilvl w:val="0"/>
          <w:numId w:val="5"/>
        </w:numPr>
        <w:framePr w:w="9053" w:h="14486" w:hRule="exact" w:wrap="none" w:vAnchor="page" w:hAnchor="page" w:x="1802" w:y="1079"/>
        <w:tabs>
          <w:tab w:leader="none" w:pos="2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>
      <w:pPr>
        <w:pStyle w:val="Style3"/>
        <w:framePr w:w="9053" w:h="14486" w:hRule="exact" w:wrap="none" w:vAnchor="page" w:hAnchor="page" w:x="1802" w:y="1079"/>
        <w:widowControl w:val="0"/>
        <w:keepNext w:val="0"/>
        <w:keepLines w:val="0"/>
        <w:shd w:val="clear" w:color="auto" w:fill="auto"/>
        <w:bidi w:val="0"/>
        <w:spacing w:before="0" w:after="248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ФУНКЦИИ</w:t>
      </w:r>
    </w:p>
    <w:p>
      <w:pPr>
        <w:pStyle w:val="Style3"/>
        <w:numPr>
          <w:ilvl w:val="0"/>
          <w:numId w:val="7"/>
        </w:numPr>
        <w:framePr w:w="9053" w:h="14486" w:hRule="exact" w:wrap="none" w:vAnchor="page" w:hAnchor="page" w:x="1802" w:y="1079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Обеспечивать выполнение функций, возложенных на администрацию в повседневной деятельности по первичному воинскому учету.</w:t>
      </w:r>
    </w:p>
    <w:p>
      <w:pPr>
        <w:pStyle w:val="Style3"/>
        <w:numPr>
          <w:ilvl w:val="0"/>
          <w:numId w:val="7"/>
        </w:numPr>
        <w:framePr w:w="9053" w:h="14486" w:hRule="exact" w:wrap="none" w:vAnchor="page" w:hAnchor="page" w:x="1802" w:y="1079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в том числе не подтвержденным регистрацией по месту жительства и (или)месту пребывания на территории Налобихинского сельсовета.</w:t>
      </w:r>
    </w:p>
    <w:p>
      <w:pPr>
        <w:pStyle w:val="Style3"/>
        <w:numPr>
          <w:ilvl w:val="0"/>
          <w:numId w:val="7"/>
        </w:numPr>
        <w:framePr w:w="9053" w:h="14486" w:hRule="exact" w:wrap="none" w:vAnchor="page" w:hAnchor="page" w:x="1802" w:y="1079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Выявлять совместно с органами внутренних дел граждан, постоянно или временно проживающих на территории муниципального образования, обязанных состоять на воинском учете.</w:t>
      </w:r>
    </w:p>
    <w:p>
      <w:pPr>
        <w:pStyle w:val="Style3"/>
        <w:numPr>
          <w:ilvl w:val="0"/>
          <w:numId w:val="7"/>
        </w:numPr>
        <w:framePr w:w="9053" w:h="14486" w:hRule="exact" w:wrap="none" w:vAnchor="page" w:hAnchor="page" w:x="1802" w:y="1079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Вести учет организаций, находящихся на территории администрации Налобихинского сельсовета, и контролировать ведения в них воинского учета.</w:t>
      </w:r>
    </w:p>
    <w:p>
      <w:pPr>
        <w:pStyle w:val="Style3"/>
        <w:numPr>
          <w:ilvl w:val="0"/>
          <w:numId w:val="7"/>
        </w:numPr>
        <w:framePr w:w="9053" w:h="14486" w:hRule="exact" w:wrap="none" w:vAnchor="page" w:hAnchor="page" w:x="1802" w:y="1079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Сверять не реже одного раза в год документы первичного воинского учета с документами воинского учета военного комиссариата города Новоалтайск, Косихинского и Первомайского районов Алтайского края, организациями, а также с похозяйственными и домовыми книгами.</w:t>
      </w:r>
    </w:p>
    <w:p>
      <w:pPr>
        <w:pStyle w:val="Style3"/>
        <w:numPr>
          <w:ilvl w:val="0"/>
          <w:numId w:val="7"/>
        </w:numPr>
        <w:framePr w:w="9053" w:h="14486" w:hRule="exact" w:wrap="none" w:vAnchor="page" w:hAnchor="page" w:x="1802" w:y="1079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указанию военного комиссариата города Новоалтайск, Косихинского и Первомайского районов Алтайского края оповещать о вызовах в военный комиссариат.</w:t>
      </w:r>
    </w:p>
    <w:p>
      <w:pPr>
        <w:pStyle w:val="Style3"/>
        <w:numPr>
          <w:ilvl w:val="0"/>
          <w:numId w:val="7"/>
        </w:numPr>
        <w:framePr w:w="9053" w:h="14486" w:hRule="exact" w:wrap="none" w:vAnchor="page" w:hAnchor="page" w:x="1802" w:y="1079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 вносить изменения в сведения, содержащиеся в документах первичного воинского учета, и в 2 недельный срок сообщать о внесенных изменениях в военный комиссариат города Новоалтайск, Косихинского и Первомайского районов Алтайского края.</w:t>
      </w:r>
    </w:p>
    <w:p>
      <w:pPr>
        <w:pStyle w:val="Style3"/>
        <w:numPr>
          <w:ilvl w:val="0"/>
          <w:numId w:val="7"/>
        </w:numPr>
        <w:framePr w:w="9053" w:h="14486" w:hRule="exact" w:wrap="none" w:vAnchor="page" w:hAnchor="page" w:x="1802" w:y="1079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hanging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Ежегодно представлять в военный комиссариат города Новоалтайск, Косихинского и Первомайского районов Алтайского края до 1 ноября списки юношей 15-и и 16-летнего возраста, а до 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411" w:h="11279" w:hRule="exact" w:wrap="none" w:vAnchor="page" w:hAnchor="page" w:x="604" w:y="117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октября - списки юношей, подлежащих первоначальной постановке на воинский учет в следующем году.</w:t>
      </w:r>
    </w:p>
    <w:p>
      <w:pPr>
        <w:pStyle w:val="Style3"/>
        <w:framePr w:w="10411" w:h="11279" w:hRule="exact" w:wrap="none" w:vAnchor="page" w:hAnchor="page" w:x="604" w:y="1171"/>
        <w:widowControl w:val="0"/>
        <w:keepNext w:val="0"/>
        <w:keepLines w:val="0"/>
        <w:shd w:val="clear" w:color="auto" w:fill="auto"/>
        <w:bidi w:val="0"/>
        <w:jc w:val="both"/>
        <w:spacing w:before="0" w:after="330"/>
        <w:ind w:left="2100" w:right="0" w:hanging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>
      <w:pPr>
        <w:pStyle w:val="Style3"/>
        <w:framePr w:w="10411" w:h="11279" w:hRule="exact" w:wrap="none" w:vAnchor="page" w:hAnchor="page" w:x="604" w:y="1171"/>
        <w:widowControl w:val="0"/>
        <w:keepNext w:val="0"/>
        <w:keepLines w:val="0"/>
        <w:shd w:val="clear" w:color="auto" w:fill="auto"/>
        <w:bidi w:val="0"/>
        <w:jc w:val="left"/>
        <w:spacing w:before="0" w:after="313" w:line="280" w:lineRule="exact"/>
        <w:ind w:left="5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Права</w:t>
      </w:r>
    </w:p>
    <w:p>
      <w:pPr>
        <w:pStyle w:val="Style3"/>
        <w:numPr>
          <w:ilvl w:val="0"/>
          <w:numId w:val="9"/>
        </w:numPr>
        <w:framePr w:w="10411" w:h="11279" w:hRule="exact" w:wrap="none" w:vAnchor="page" w:hAnchor="page" w:x="604" w:y="1171"/>
        <w:tabs>
          <w:tab w:leader="none" w:pos="2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100" w:right="0" w:hanging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плановой и целенаправленной работы ВУС имеет право:</w:t>
      </w:r>
    </w:p>
    <w:p>
      <w:pPr>
        <w:pStyle w:val="Style3"/>
        <w:numPr>
          <w:ilvl w:val="0"/>
          <w:numId w:val="11"/>
        </w:numPr>
        <w:framePr w:w="10411" w:h="11279" w:hRule="exact" w:wrap="none" w:vAnchor="page" w:hAnchor="page" w:x="604" w:y="1171"/>
        <w:tabs>
          <w:tab w:leader="none" w:pos="16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организаций независимо от организационно-правовых форм и</w:t>
      </w:r>
    </w:p>
    <w:p>
      <w:pPr>
        <w:pStyle w:val="Style3"/>
        <w:framePr w:w="10411" w:h="11279" w:hRule="exact" w:wrap="none" w:vAnchor="page" w:hAnchor="page" w:x="604" w:y="1171"/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</w:t>
        <w:tab/>
        <w:t>форм собственности;</w:t>
      </w:r>
    </w:p>
    <w:p>
      <w:pPr>
        <w:pStyle w:val="Style3"/>
        <w:numPr>
          <w:ilvl w:val="0"/>
          <w:numId w:val="11"/>
        </w:numPr>
        <w:framePr w:w="10411" w:h="11279" w:hRule="exact" w:wrap="none" w:vAnchor="page" w:hAnchor="page" w:x="604" w:y="1171"/>
        <w:tabs>
          <w:tab w:leader="none" w:pos="16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запрашивать и получать от структурных подразделений администрации органов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>
      <w:pPr>
        <w:pStyle w:val="Style3"/>
        <w:numPr>
          <w:ilvl w:val="0"/>
          <w:numId w:val="11"/>
        </w:numPr>
        <w:framePr w:w="10411" w:h="11279" w:hRule="exact" w:wrap="none" w:vAnchor="page" w:hAnchor="page" w:x="604" w:y="1171"/>
        <w:tabs>
          <w:tab w:leader="none" w:pos="16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создавать информационные базы данных по вопросам, отнесенных к компетенции ВУС;</w:t>
      </w:r>
    </w:p>
    <w:p>
      <w:pPr>
        <w:pStyle w:val="Style3"/>
        <w:framePr w:w="10411" w:h="11279" w:hRule="exact" w:wrap="none" w:vAnchor="page" w:hAnchor="page" w:x="604" w:y="117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выносить на рассмотрение руководителем органов местного самоуправления вопросы о привлечении на договорной основе специалистов для осуществления отдельных работ;</w:t>
      </w:r>
    </w:p>
    <w:p>
      <w:pPr>
        <w:pStyle w:val="Style3"/>
        <w:framePr w:w="10411" w:h="11279" w:hRule="exact" w:wrap="none" w:vAnchor="page" w:hAnchor="page" w:x="604" w:y="1171"/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^</w:t>
        <w:tab/>
        <w:t>Российской Федерации, органами местного самоуправления,</w:t>
      </w:r>
    </w:p>
    <w:p>
      <w:pPr>
        <w:pStyle w:val="Style3"/>
        <w:framePr w:w="10411" w:h="11279" w:hRule="exact" w:wrap="none" w:vAnchor="page" w:hAnchor="page" w:x="604" w:y="117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общественными объединениями, а также с организациями по вопросам, отнесенным к компетенции ВУС;</w:t>
      </w:r>
    </w:p>
    <w:p>
      <w:pPr>
        <w:pStyle w:val="Style3"/>
        <w:numPr>
          <w:ilvl w:val="0"/>
          <w:numId w:val="11"/>
        </w:numPr>
        <w:framePr w:w="10411" w:h="11279" w:hRule="exact" w:wrap="none" w:vAnchor="page" w:hAnchor="page" w:x="604" w:y="1171"/>
        <w:tabs>
          <w:tab w:leader="none" w:pos="17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проводить внутренние совещания по вопросам, отнесенным к компетенции ВУС.</w:t>
      </w:r>
    </w:p>
    <w:p>
      <w:pPr>
        <w:pStyle w:val="Style3"/>
        <w:framePr w:w="10411" w:h="2596" w:hRule="exact" w:wrap="none" w:vAnchor="page" w:hAnchor="page" w:x="604" w:y="12749"/>
        <w:widowControl w:val="0"/>
        <w:keepNext w:val="0"/>
        <w:keepLines w:val="0"/>
        <w:shd w:val="clear" w:color="auto" w:fill="auto"/>
        <w:bidi w:val="0"/>
        <w:jc w:val="left"/>
        <w:spacing w:before="0" w:after="309" w:line="280" w:lineRule="exact"/>
        <w:ind w:left="4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5. РУКОВОДСТВО</w:t>
      </w:r>
    </w:p>
    <w:p>
      <w:pPr>
        <w:pStyle w:val="Style3"/>
        <w:numPr>
          <w:ilvl w:val="0"/>
          <w:numId w:val="13"/>
        </w:numPr>
        <w:framePr w:w="10411" w:h="2596" w:hRule="exact" w:wrap="none" w:vAnchor="page" w:hAnchor="page" w:x="604" w:y="12749"/>
        <w:tabs>
          <w:tab w:leader="none" w:pos="2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100" w:right="0" w:hanging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Возглавляет ВУС начальник военно-учетного стола администрации Налобихинского сельсовета (далее - начальник стола). Начальник стола назначается на должность и освобождается от должности главой Налобихинского сельсовета.</w:t>
      </w:r>
    </w:p>
    <w:p>
      <w:pPr>
        <w:pStyle w:val="Style3"/>
        <w:numPr>
          <w:ilvl w:val="0"/>
          <w:numId w:val="13"/>
        </w:numPr>
        <w:framePr w:w="10411" w:h="2596" w:hRule="exact" w:wrap="none" w:vAnchor="page" w:hAnchor="page" w:x="604" w:y="12749"/>
        <w:tabs>
          <w:tab w:leader="none" w:pos="2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100" w:right="0" w:hanging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Начальник стола находится в непосредственном подчинении </w:t>
      </w:r>
      <w:r>
        <w:rPr>
          <w:rStyle w:val="CharStyle9"/>
        </w:rPr>
        <w:t xml:space="preserve">глады </w:t>
      </w:r>
      <w:r>
        <w:rPr>
          <w:rStyle w:val="CharStyle10"/>
        </w:rPr>
        <w:t>Налобихинского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сельсовета.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411" w:h="1338" w:hRule="exact" w:wrap="none" w:vAnchor="page" w:hAnchor="page" w:x="675" w:y="115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880" w:right="260" w:hanging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5.3. В случае отсутствия начальника стола на рабочем месте по уважительным причинам (отпуск, временная нетрудоспособность, командировка) его замещает специалист администрации, который назначается распоряжением главы Налобихинского сельсовета.</w:t>
      </w:r>
    </w:p>
    <w:p>
      <w:pPr>
        <w:pStyle w:val="Style11"/>
        <w:framePr w:w="5198" w:h="194" w:hRule="exact" w:wrap="none" w:vAnchor="page" w:hAnchor="page" w:x="1596" w:y="331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rStyle w:val="CharStyle13"/>
        </w:rPr>
        <w:t>/</w:t>
      </w:r>
      <w:r>
        <w:rPr>
          <w:rStyle w:val="CharStyle14"/>
        </w:rPr>
        <w:t>7</w:t>
      </w:r>
    </w:p>
    <w:p>
      <w:pPr>
        <w:pStyle w:val="Style3"/>
        <w:framePr w:w="10411" w:h="366" w:hRule="exact" w:wrap="none" w:vAnchor="page" w:hAnchor="page" w:x="675" w:y="3459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429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 лава Налобихинского сельсовета </w:t>
      </w:r>
      <w:r>
        <w:rPr>
          <w:rStyle w:val="CharStyle15"/>
        </w:rPr>
        <w:t>.</w:t>
      </w:r>
    </w:p>
    <w:p>
      <w:pPr>
        <w:pStyle w:val="Style3"/>
        <w:framePr w:wrap="none" w:vAnchor="page" w:hAnchor="page" w:x="7827" w:y="343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Гасников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Курсив,Интервал -1 pt"/>
    <w:basedOn w:val="CharStyle4"/>
    <w:rPr>
      <w:lang w:val="ru-RU" w:eastAsia="ru-RU" w:bidi="ru-RU"/>
      <w:i/>
      <w:iCs/>
      <w:w w:val="100"/>
      <w:spacing w:val="-20"/>
      <w:color w:val="000000"/>
      <w:position w:val="0"/>
    </w:rPr>
  </w:style>
  <w:style w:type="character" w:customStyle="1" w:styleId="CharStyle12">
    <w:name w:val="Колонтитул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3">
    <w:name w:val="Колонтитул (2)"/>
    <w:basedOn w:val="CharStyle1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Колонтитул (2)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600" w:line="317" w:lineRule="exact"/>
      <w:ind w:hanging="30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1">
    <w:name w:val="Колонтитул (2)"/>
    <w:basedOn w:val="Normal"/>
    <w:link w:val="CharStyle12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