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НАЛОБИХИНСКИЙ СОВЕТ ДЕПУТАТОВ 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вторая сессия шестого  созыва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25D4" w:rsidRDefault="000725D4" w:rsidP="000725D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06.04.2012 г.                                                                                           № 15</w:t>
      </w:r>
    </w:p>
    <w:p w:rsidR="000725D4" w:rsidRDefault="000725D4" w:rsidP="000725D4">
      <w:pPr>
        <w:tabs>
          <w:tab w:val="right" w:pos="9355"/>
        </w:tabs>
        <w:rPr>
          <w:sz w:val="28"/>
          <w:szCs w:val="28"/>
        </w:rPr>
      </w:pP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внесение  изменений  в решение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края  № 144  от 31.10.2011 г. «О ставках  налога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имущество   физических  лиц на  территории</w:t>
      </w: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  <w:proofErr w:type="spellStart"/>
      <w:r>
        <w:rPr>
          <w:sz w:val="28"/>
          <w:szCs w:val="28"/>
        </w:rPr>
        <w:t>Налобихинский</w:t>
      </w:r>
      <w:proofErr w:type="spellEnd"/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Алтайского края»</w:t>
      </w:r>
    </w:p>
    <w:p w:rsidR="000725D4" w:rsidRDefault="000725D4" w:rsidP="000725D4">
      <w:pPr>
        <w:tabs>
          <w:tab w:val="right" w:pos="9355"/>
        </w:tabs>
        <w:rPr>
          <w:sz w:val="28"/>
          <w:szCs w:val="28"/>
        </w:rPr>
      </w:pPr>
    </w:p>
    <w:p w:rsidR="000725D4" w:rsidRPr="0059076F" w:rsidRDefault="000725D4" w:rsidP="000725D4">
      <w:pPr>
        <w:ind w:firstLine="5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 со статьей 3 ч. 1 закона Российской  Федерации  от 09.12.1991 г. № 2003-1 «О налогах  на имущество  физических  лиц», </w:t>
      </w:r>
      <w:r>
        <w:rPr>
          <w:color w:val="000000"/>
          <w:sz w:val="28"/>
          <w:szCs w:val="28"/>
        </w:rPr>
        <w:t xml:space="preserve">Устава  муниципального образования </w:t>
      </w:r>
      <w:proofErr w:type="spellStart"/>
      <w:r>
        <w:rPr>
          <w:color w:val="000000"/>
          <w:sz w:val="28"/>
          <w:szCs w:val="28"/>
        </w:rPr>
        <w:t>Налобихинский</w:t>
      </w:r>
      <w:proofErr w:type="spellEnd"/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Косихинского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края, </w:t>
      </w:r>
      <w:r w:rsidRPr="0059076F">
        <w:rPr>
          <w:color w:val="000000"/>
          <w:sz w:val="28"/>
          <w:szCs w:val="28"/>
        </w:rPr>
        <w:t xml:space="preserve">Совет  депутатов  </w:t>
      </w:r>
    </w:p>
    <w:p w:rsidR="000725D4" w:rsidRDefault="000725D4" w:rsidP="000725D4">
      <w:pPr>
        <w:jc w:val="both"/>
        <w:rPr>
          <w:sz w:val="28"/>
          <w:szCs w:val="28"/>
        </w:rPr>
      </w:pPr>
    </w:p>
    <w:p w:rsidR="000725D4" w:rsidRDefault="000725D4" w:rsidP="000725D4">
      <w:pPr>
        <w:tabs>
          <w:tab w:val="left" w:pos="4100"/>
        </w:tabs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РЕШИЛ:</w:t>
      </w:r>
    </w:p>
    <w:p w:rsidR="000725D4" w:rsidRDefault="000725D4" w:rsidP="000725D4">
      <w:pPr>
        <w:ind w:firstLine="562"/>
        <w:jc w:val="both"/>
        <w:rPr>
          <w:color w:val="000000"/>
          <w:sz w:val="27"/>
          <w:szCs w:val="27"/>
        </w:rPr>
      </w:pPr>
    </w:p>
    <w:p w:rsidR="000725D4" w:rsidRDefault="000725D4" w:rsidP="000725D4">
      <w:pPr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следующие  изменения: п.2 следует читать:</w:t>
      </w:r>
    </w:p>
    <w:p w:rsidR="000725D4" w:rsidRDefault="000725D4" w:rsidP="000725D4">
      <w:pPr>
        <w:ind w:left="562"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25D4" w:rsidTr="00035732">
        <w:tc>
          <w:tcPr>
            <w:tcW w:w="4785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Суммарная инвентаризационная стоимость объектов  налогообложения</w:t>
            </w:r>
          </w:p>
        </w:tc>
        <w:tc>
          <w:tcPr>
            <w:tcW w:w="4786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Ставка налога</w:t>
            </w:r>
          </w:p>
        </w:tc>
      </w:tr>
      <w:tr w:rsidR="000725D4" w:rsidTr="00035732">
        <w:tc>
          <w:tcPr>
            <w:tcW w:w="4785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300  000 рублей (включительно)</w:t>
            </w:r>
          </w:p>
        </w:tc>
        <w:tc>
          <w:tcPr>
            <w:tcW w:w="4786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0.099 процента</w:t>
            </w:r>
          </w:p>
        </w:tc>
      </w:tr>
      <w:tr w:rsidR="000725D4" w:rsidTr="00035732">
        <w:tc>
          <w:tcPr>
            <w:tcW w:w="4785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0.15 процента</w:t>
            </w:r>
          </w:p>
        </w:tc>
      </w:tr>
      <w:tr w:rsidR="000725D4" w:rsidTr="00035732">
        <w:tc>
          <w:tcPr>
            <w:tcW w:w="4785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Свыше 500 000 рублей</w:t>
            </w:r>
          </w:p>
        </w:tc>
        <w:tc>
          <w:tcPr>
            <w:tcW w:w="4786" w:type="dxa"/>
          </w:tcPr>
          <w:p w:rsidR="000725D4" w:rsidRDefault="000725D4" w:rsidP="0003573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0.35  процента</w:t>
            </w:r>
          </w:p>
        </w:tc>
      </w:tr>
    </w:tbl>
    <w:p w:rsidR="000725D4" w:rsidRDefault="000725D4" w:rsidP="000725D4">
      <w:pPr>
        <w:tabs>
          <w:tab w:val="right" w:pos="9355"/>
        </w:tabs>
        <w:rPr>
          <w:sz w:val="28"/>
          <w:szCs w:val="28"/>
        </w:rPr>
      </w:pPr>
    </w:p>
    <w:p w:rsidR="000725D4" w:rsidRDefault="000725D4" w:rsidP="000725D4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решение главе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Колмакову Н.В. для подписания, обнародования в установленном в Уставе порядке и исполнения.</w:t>
      </w:r>
    </w:p>
    <w:p w:rsidR="000725D4" w:rsidRDefault="000725D4" w:rsidP="000725D4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вступает  в  силу с 1 января  2013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25D4" w:rsidRDefault="000725D4" w:rsidP="000725D4">
      <w:pPr>
        <w:tabs>
          <w:tab w:val="right" w:pos="9355"/>
        </w:tabs>
        <w:ind w:left="562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 исполнением  настоящего  решения  возложить на  постоянную комиссию по финансам и бюджету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725D4" w:rsidRDefault="000725D4" w:rsidP="000725D4">
      <w:pPr>
        <w:tabs>
          <w:tab w:val="right" w:pos="9355"/>
        </w:tabs>
        <w:jc w:val="both"/>
        <w:rPr>
          <w:sz w:val="28"/>
          <w:szCs w:val="28"/>
        </w:rPr>
      </w:pPr>
    </w:p>
    <w:p w:rsidR="000725D4" w:rsidRDefault="000725D4" w:rsidP="000725D4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__________   </w:t>
      </w:r>
      <w:proofErr w:type="spellStart"/>
      <w:r>
        <w:rPr>
          <w:sz w:val="28"/>
          <w:szCs w:val="28"/>
        </w:rPr>
        <w:t>Н.В.Колмаков</w:t>
      </w:r>
      <w:proofErr w:type="spellEnd"/>
    </w:p>
    <w:p w:rsidR="000725D4" w:rsidRDefault="000725D4" w:rsidP="000725D4">
      <w:pPr>
        <w:tabs>
          <w:tab w:val="right" w:pos="9355"/>
        </w:tabs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B08"/>
    <w:multiLevelType w:val="hybridMultilevel"/>
    <w:tmpl w:val="D478A46A"/>
    <w:lvl w:ilvl="0" w:tplc="E68AE77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B"/>
    <w:rsid w:val="0001482A"/>
    <w:rsid w:val="000725D4"/>
    <w:rsid w:val="00220B7B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5D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5D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2016-12-22T04:30:00Z</dcterms:created>
  <dcterms:modified xsi:type="dcterms:W3CDTF">2016-12-22T04:30:00Z</dcterms:modified>
</cp:coreProperties>
</file>