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D3" w:rsidRPr="009F64D3" w:rsidRDefault="009F64D3" w:rsidP="009F64D3">
      <w:pPr>
        <w:jc w:val="right"/>
        <w:rPr>
          <w:sz w:val="28"/>
          <w:szCs w:val="28"/>
        </w:rPr>
      </w:pPr>
      <w:r w:rsidRPr="009F64D3">
        <w:rPr>
          <w:sz w:val="28"/>
          <w:szCs w:val="28"/>
        </w:rPr>
        <w:t>Приложение № ___ к постановлению</w:t>
      </w:r>
    </w:p>
    <w:p w:rsidR="009F64D3" w:rsidRPr="009F64D3" w:rsidRDefault="009F64D3" w:rsidP="009F64D3">
      <w:pPr>
        <w:jc w:val="right"/>
        <w:rPr>
          <w:sz w:val="28"/>
          <w:szCs w:val="28"/>
        </w:rPr>
      </w:pPr>
      <w:r w:rsidRPr="009F64D3">
        <w:rPr>
          <w:sz w:val="28"/>
          <w:szCs w:val="28"/>
        </w:rPr>
        <w:t xml:space="preserve">администрации </w:t>
      </w:r>
      <w:proofErr w:type="spellStart"/>
      <w:r w:rsidRPr="009F64D3">
        <w:rPr>
          <w:sz w:val="28"/>
          <w:szCs w:val="28"/>
        </w:rPr>
        <w:t>Налобихинского</w:t>
      </w:r>
      <w:proofErr w:type="spellEnd"/>
      <w:r w:rsidRPr="009F64D3">
        <w:rPr>
          <w:sz w:val="28"/>
          <w:szCs w:val="28"/>
        </w:rPr>
        <w:t xml:space="preserve"> сельсовета</w:t>
      </w:r>
    </w:p>
    <w:p w:rsidR="009F64D3" w:rsidRPr="009F64D3" w:rsidRDefault="009F64D3" w:rsidP="009F64D3">
      <w:pPr>
        <w:jc w:val="right"/>
        <w:rPr>
          <w:color w:val="000000"/>
          <w:sz w:val="28"/>
          <w:szCs w:val="28"/>
        </w:rPr>
      </w:pPr>
      <w:r w:rsidRPr="009F64D3">
        <w:rPr>
          <w:color w:val="000000"/>
          <w:sz w:val="28"/>
          <w:szCs w:val="28"/>
        </w:rPr>
        <w:t>№ 69 от 27 декабря 2017г.</w:t>
      </w:r>
    </w:p>
    <w:p w:rsidR="009F64D3" w:rsidRPr="009F64D3" w:rsidRDefault="009F64D3" w:rsidP="009F64D3">
      <w:pPr>
        <w:jc w:val="right"/>
        <w:rPr>
          <w:sz w:val="28"/>
          <w:szCs w:val="28"/>
        </w:rPr>
      </w:pPr>
    </w:p>
    <w:p w:rsidR="009F64D3" w:rsidRPr="009F64D3" w:rsidRDefault="009F64D3" w:rsidP="009F64D3">
      <w:pPr>
        <w:jc w:val="right"/>
        <w:rPr>
          <w:sz w:val="28"/>
          <w:szCs w:val="28"/>
        </w:rPr>
      </w:pPr>
    </w:p>
    <w:p w:rsidR="009F64D3" w:rsidRPr="009F64D3" w:rsidRDefault="009F64D3" w:rsidP="009F64D3">
      <w:pPr>
        <w:jc w:val="center"/>
        <w:rPr>
          <w:sz w:val="28"/>
          <w:szCs w:val="28"/>
        </w:rPr>
      </w:pPr>
      <w:bookmarkStart w:id="0" w:name="_GoBack"/>
      <w:r w:rsidRPr="009F64D3">
        <w:rPr>
          <w:sz w:val="28"/>
          <w:szCs w:val="28"/>
        </w:rPr>
        <w:t>ПОЛОЖЕНИЕ</w:t>
      </w:r>
    </w:p>
    <w:p w:rsidR="009F64D3" w:rsidRPr="009F64D3" w:rsidRDefault="009F64D3" w:rsidP="009F64D3">
      <w:pPr>
        <w:jc w:val="center"/>
        <w:rPr>
          <w:sz w:val="28"/>
          <w:szCs w:val="28"/>
        </w:rPr>
      </w:pPr>
      <w:r w:rsidRPr="009F64D3">
        <w:rPr>
          <w:sz w:val="28"/>
          <w:szCs w:val="28"/>
        </w:rPr>
        <w:t xml:space="preserve">по оплате труда специалистов, осуществляющих техническое обеспечение администрации </w:t>
      </w:r>
      <w:proofErr w:type="spellStart"/>
      <w:r w:rsidRPr="009F64D3">
        <w:rPr>
          <w:sz w:val="28"/>
          <w:szCs w:val="28"/>
        </w:rPr>
        <w:t>Налобихинского</w:t>
      </w:r>
      <w:proofErr w:type="spellEnd"/>
      <w:r w:rsidRPr="009F64D3">
        <w:rPr>
          <w:sz w:val="28"/>
          <w:szCs w:val="28"/>
        </w:rPr>
        <w:t xml:space="preserve"> сельсовета</w:t>
      </w:r>
    </w:p>
    <w:bookmarkEnd w:id="0"/>
    <w:p w:rsidR="009F64D3" w:rsidRPr="009F64D3" w:rsidRDefault="009F64D3" w:rsidP="009F64D3">
      <w:pPr>
        <w:jc w:val="center"/>
        <w:rPr>
          <w:sz w:val="28"/>
          <w:szCs w:val="28"/>
        </w:rPr>
      </w:pPr>
      <w:r w:rsidRPr="009F64D3">
        <w:rPr>
          <w:sz w:val="28"/>
          <w:szCs w:val="28"/>
        </w:rPr>
        <w:t xml:space="preserve"> </w:t>
      </w:r>
    </w:p>
    <w:p w:rsidR="009F64D3" w:rsidRPr="009F64D3" w:rsidRDefault="009F64D3" w:rsidP="009F64D3">
      <w:pPr>
        <w:jc w:val="center"/>
        <w:rPr>
          <w:sz w:val="28"/>
          <w:szCs w:val="28"/>
        </w:rPr>
      </w:pPr>
    </w:p>
    <w:p w:rsidR="009F64D3" w:rsidRPr="009F64D3" w:rsidRDefault="009F64D3" w:rsidP="009F64D3">
      <w:pPr>
        <w:numPr>
          <w:ilvl w:val="0"/>
          <w:numId w:val="1"/>
        </w:numPr>
        <w:tabs>
          <w:tab w:val="num" w:pos="0"/>
        </w:tabs>
        <w:jc w:val="both"/>
        <w:rPr>
          <w:sz w:val="28"/>
          <w:szCs w:val="28"/>
        </w:rPr>
      </w:pPr>
      <w:r w:rsidRPr="009F64D3">
        <w:rPr>
          <w:sz w:val="28"/>
          <w:szCs w:val="28"/>
        </w:rPr>
        <w:t xml:space="preserve">Настоящее Положение определяет порядок и условия оплаты труда специалистов, осуществляющих техническое обеспечение администрации </w:t>
      </w:r>
      <w:proofErr w:type="spellStart"/>
      <w:r w:rsidRPr="009F64D3">
        <w:rPr>
          <w:sz w:val="28"/>
          <w:szCs w:val="28"/>
        </w:rPr>
        <w:t>Налобихинского</w:t>
      </w:r>
      <w:proofErr w:type="spellEnd"/>
      <w:r w:rsidRPr="009F64D3">
        <w:rPr>
          <w:sz w:val="28"/>
          <w:szCs w:val="28"/>
        </w:rPr>
        <w:t xml:space="preserve"> сельсовета. В состав специалистов, осуществляющих техническое обеспечение, входят: методист по спорту и т.д. (далее работники).</w:t>
      </w:r>
    </w:p>
    <w:p w:rsidR="009F64D3" w:rsidRPr="009F64D3" w:rsidRDefault="009F64D3" w:rsidP="009F64D3">
      <w:pPr>
        <w:numPr>
          <w:ilvl w:val="0"/>
          <w:numId w:val="1"/>
        </w:numPr>
        <w:tabs>
          <w:tab w:val="num" w:pos="0"/>
        </w:tabs>
        <w:jc w:val="both"/>
        <w:rPr>
          <w:sz w:val="28"/>
          <w:szCs w:val="28"/>
        </w:rPr>
      </w:pPr>
      <w:r w:rsidRPr="009F64D3">
        <w:rPr>
          <w:sz w:val="28"/>
          <w:szCs w:val="28"/>
        </w:rPr>
        <w:t>Оплата труда работника производится в виде денежного содержания, состоящего из должностного оклада и ежемесячных выплат, определяемых Положением.</w:t>
      </w:r>
    </w:p>
    <w:p w:rsidR="009F64D3" w:rsidRPr="009F64D3" w:rsidRDefault="009F64D3" w:rsidP="009F64D3">
      <w:pPr>
        <w:numPr>
          <w:ilvl w:val="0"/>
          <w:numId w:val="1"/>
        </w:numPr>
        <w:tabs>
          <w:tab w:val="num" w:pos="0"/>
        </w:tabs>
        <w:jc w:val="both"/>
        <w:rPr>
          <w:sz w:val="28"/>
          <w:szCs w:val="28"/>
        </w:rPr>
      </w:pPr>
      <w:r w:rsidRPr="009F64D3">
        <w:rPr>
          <w:sz w:val="28"/>
          <w:szCs w:val="28"/>
        </w:rPr>
        <w:t>К дополнительным выплатам относятся:</w:t>
      </w:r>
    </w:p>
    <w:p w:rsidR="009F64D3" w:rsidRPr="009F64D3" w:rsidRDefault="009F64D3" w:rsidP="009F64D3">
      <w:pPr>
        <w:jc w:val="both"/>
        <w:rPr>
          <w:sz w:val="28"/>
          <w:szCs w:val="28"/>
        </w:rPr>
      </w:pPr>
      <w:r w:rsidRPr="009F64D3">
        <w:rPr>
          <w:sz w:val="28"/>
          <w:szCs w:val="28"/>
        </w:rPr>
        <w:t>1) ежемесячная надбавка за сложность, напряженность, специальный режим работы и высокие достижения в труде;</w:t>
      </w:r>
    </w:p>
    <w:p w:rsidR="009F64D3" w:rsidRPr="009F64D3" w:rsidRDefault="009F64D3" w:rsidP="009F64D3">
      <w:pPr>
        <w:jc w:val="both"/>
        <w:rPr>
          <w:sz w:val="28"/>
          <w:szCs w:val="28"/>
        </w:rPr>
      </w:pPr>
      <w:r w:rsidRPr="009F64D3">
        <w:rPr>
          <w:sz w:val="28"/>
          <w:szCs w:val="28"/>
        </w:rPr>
        <w:t>2) ежемесячная премия по результатам работы;</w:t>
      </w:r>
    </w:p>
    <w:p w:rsidR="009F64D3" w:rsidRPr="009F64D3" w:rsidRDefault="009F64D3" w:rsidP="009F64D3">
      <w:pPr>
        <w:jc w:val="both"/>
        <w:rPr>
          <w:sz w:val="28"/>
          <w:szCs w:val="28"/>
        </w:rPr>
      </w:pPr>
      <w:r w:rsidRPr="009F64D3">
        <w:rPr>
          <w:sz w:val="28"/>
          <w:szCs w:val="28"/>
        </w:rPr>
        <w:t>3) материальная помощь.</w:t>
      </w:r>
    </w:p>
    <w:p w:rsidR="009F64D3" w:rsidRPr="009F64D3" w:rsidRDefault="009F64D3" w:rsidP="009F64D3">
      <w:pPr>
        <w:numPr>
          <w:ilvl w:val="0"/>
          <w:numId w:val="1"/>
        </w:numPr>
        <w:tabs>
          <w:tab w:val="num" w:pos="0"/>
        </w:tabs>
        <w:jc w:val="both"/>
        <w:rPr>
          <w:sz w:val="28"/>
          <w:szCs w:val="28"/>
        </w:rPr>
      </w:pPr>
      <w:r w:rsidRPr="009F64D3">
        <w:rPr>
          <w:sz w:val="28"/>
          <w:szCs w:val="28"/>
        </w:rPr>
        <w:t>Размеры должностных окладов специалистов, осуществляющих техническое обеспечение администрации сельсовета, определяются на основании тарифных ставок тарифной сетки для оплаты труда работников муниципальных учреждений, установленных постановлением главы администрации района. Наименование должностей должно соответствовать Общероссийскому классификатору рабочих профессий.</w:t>
      </w:r>
    </w:p>
    <w:p w:rsidR="009F64D3" w:rsidRPr="009F64D3" w:rsidRDefault="009F64D3" w:rsidP="009F64D3">
      <w:pPr>
        <w:numPr>
          <w:ilvl w:val="0"/>
          <w:numId w:val="1"/>
        </w:numPr>
        <w:tabs>
          <w:tab w:val="num" w:pos="0"/>
        </w:tabs>
        <w:jc w:val="both"/>
        <w:rPr>
          <w:sz w:val="28"/>
          <w:szCs w:val="28"/>
        </w:rPr>
      </w:pPr>
      <w:r w:rsidRPr="009F64D3">
        <w:rPr>
          <w:sz w:val="28"/>
          <w:szCs w:val="28"/>
        </w:rPr>
        <w:t>Ежемесячная надбавка за сложность, напряженность, специальный режим работы и высокие достижения в труде устанавливается специалистам в размере до 100% должностного оклада с обязательным учетом профессиональной подготовки, классности, и опыта работы по специальности и занимаемой должности, а также работу в условиях ненормируемого рабочего дня.</w:t>
      </w:r>
    </w:p>
    <w:p w:rsidR="009F64D3" w:rsidRPr="009F64D3" w:rsidRDefault="009F64D3" w:rsidP="009F64D3">
      <w:pPr>
        <w:ind w:firstLine="709"/>
        <w:jc w:val="both"/>
        <w:rPr>
          <w:sz w:val="28"/>
          <w:szCs w:val="28"/>
        </w:rPr>
      </w:pPr>
      <w:r w:rsidRPr="009F64D3">
        <w:rPr>
          <w:sz w:val="28"/>
          <w:szCs w:val="28"/>
        </w:rPr>
        <w:t>Основанием для выплаты доплат и надбавок является распоряжение администрации сельсовета.</w:t>
      </w:r>
    </w:p>
    <w:p w:rsidR="009F64D3" w:rsidRPr="009F64D3" w:rsidRDefault="009F64D3" w:rsidP="009F64D3">
      <w:pPr>
        <w:numPr>
          <w:ilvl w:val="0"/>
          <w:numId w:val="1"/>
        </w:numPr>
        <w:tabs>
          <w:tab w:val="num" w:pos="0"/>
        </w:tabs>
        <w:jc w:val="both"/>
        <w:rPr>
          <w:sz w:val="28"/>
          <w:szCs w:val="28"/>
        </w:rPr>
      </w:pPr>
      <w:r w:rsidRPr="009F64D3">
        <w:rPr>
          <w:sz w:val="28"/>
          <w:szCs w:val="28"/>
        </w:rPr>
        <w:t>За высокие достижения в труде выплачивается ежемесячная премия по итогам работы за отчетный месяц. Ежемесячная премия начисляется и выплачивается за фактически отработанное время.</w:t>
      </w:r>
    </w:p>
    <w:p w:rsidR="009F64D3" w:rsidRPr="009F64D3" w:rsidRDefault="009F64D3" w:rsidP="009F64D3">
      <w:pPr>
        <w:ind w:firstLine="709"/>
        <w:jc w:val="both"/>
        <w:rPr>
          <w:sz w:val="28"/>
          <w:szCs w:val="28"/>
        </w:rPr>
      </w:pPr>
      <w:r w:rsidRPr="009F64D3">
        <w:rPr>
          <w:sz w:val="28"/>
          <w:szCs w:val="28"/>
        </w:rPr>
        <w:t>Условия премирования специалистов, осуществляющих техническое обеспечение администрации сельсовета:</w:t>
      </w:r>
    </w:p>
    <w:p w:rsidR="009F64D3" w:rsidRPr="009F64D3" w:rsidRDefault="009F64D3" w:rsidP="009F64D3">
      <w:pPr>
        <w:tabs>
          <w:tab w:val="num" w:pos="0"/>
        </w:tabs>
        <w:jc w:val="both"/>
        <w:rPr>
          <w:sz w:val="28"/>
          <w:szCs w:val="28"/>
        </w:rPr>
      </w:pPr>
      <w:r w:rsidRPr="009F64D3">
        <w:rPr>
          <w:sz w:val="28"/>
          <w:szCs w:val="28"/>
        </w:rPr>
        <w:t>-- успешное и добросовестное выполнение своих должностных обязанностей;</w:t>
      </w:r>
    </w:p>
    <w:p w:rsidR="009F64D3" w:rsidRPr="009F64D3" w:rsidRDefault="009F64D3" w:rsidP="009F64D3">
      <w:pPr>
        <w:tabs>
          <w:tab w:val="num" w:pos="0"/>
        </w:tabs>
        <w:jc w:val="both"/>
        <w:rPr>
          <w:sz w:val="28"/>
          <w:szCs w:val="28"/>
        </w:rPr>
      </w:pPr>
      <w:r w:rsidRPr="009F64D3">
        <w:rPr>
          <w:sz w:val="28"/>
          <w:szCs w:val="28"/>
        </w:rPr>
        <w:t>-- профессионализм и разумная инициатива;</w:t>
      </w:r>
    </w:p>
    <w:p w:rsidR="009F64D3" w:rsidRPr="009F64D3" w:rsidRDefault="009F64D3" w:rsidP="009F64D3">
      <w:pPr>
        <w:tabs>
          <w:tab w:val="num" w:pos="0"/>
        </w:tabs>
        <w:jc w:val="both"/>
        <w:rPr>
          <w:sz w:val="28"/>
          <w:szCs w:val="28"/>
        </w:rPr>
      </w:pPr>
      <w:r w:rsidRPr="009F64D3">
        <w:rPr>
          <w:sz w:val="28"/>
          <w:szCs w:val="28"/>
        </w:rPr>
        <w:lastRenderedPageBreak/>
        <w:t>-- соблюдение безопасных методов труда, выполнение инструкций по охране труда на рабочем месте;</w:t>
      </w:r>
    </w:p>
    <w:p w:rsidR="009F64D3" w:rsidRPr="009F64D3" w:rsidRDefault="009F64D3" w:rsidP="009F64D3">
      <w:pPr>
        <w:tabs>
          <w:tab w:val="num" w:pos="0"/>
        </w:tabs>
        <w:jc w:val="both"/>
        <w:rPr>
          <w:sz w:val="28"/>
          <w:szCs w:val="28"/>
        </w:rPr>
      </w:pPr>
      <w:r w:rsidRPr="009F64D3">
        <w:rPr>
          <w:sz w:val="28"/>
          <w:szCs w:val="28"/>
        </w:rPr>
        <w:t>-- соблюдение трудовой и производственной дисциплины.</w:t>
      </w:r>
    </w:p>
    <w:p w:rsidR="009F64D3" w:rsidRPr="009F64D3" w:rsidRDefault="009F64D3" w:rsidP="009F64D3">
      <w:pPr>
        <w:ind w:firstLine="709"/>
        <w:jc w:val="both"/>
        <w:rPr>
          <w:sz w:val="28"/>
          <w:szCs w:val="28"/>
        </w:rPr>
      </w:pPr>
      <w:r w:rsidRPr="009F64D3">
        <w:rPr>
          <w:sz w:val="28"/>
          <w:szCs w:val="28"/>
        </w:rPr>
        <w:t>Размер ежемесячной премии, выплачиваемой специалистам,  осуществляющим техническое обеспечение администрации сельсовета, ограничиваются максимальными размерами.</w:t>
      </w:r>
    </w:p>
    <w:p w:rsidR="009F64D3" w:rsidRPr="009F64D3" w:rsidRDefault="009F64D3" w:rsidP="009F64D3">
      <w:pPr>
        <w:ind w:firstLine="709"/>
        <w:jc w:val="both"/>
        <w:rPr>
          <w:sz w:val="28"/>
          <w:szCs w:val="28"/>
        </w:rPr>
      </w:pPr>
      <w:r w:rsidRPr="009F64D3">
        <w:rPr>
          <w:sz w:val="28"/>
          <w:szCs w:val="28"/>
        </w:rPr>
        <w:t>Размер ежемесячной премии устанавливается, как правило, на год на основании распоряжения администрации сельсовета в пределах фонда оплаты труда.</w:t>
      </w:r>
    </w:p>
    <w:p w:rsidR="009F64D3" w:rsidRPr="009F64D3" w:rsidRDefault="009F64D3" w:rsidP="009F64D3">
      <w:pPr>
        <w:ind w:firstLine="709"/>
        <w:jc w:val="both"/>
        <w:rPr>
          <w:sz w:val="28"/>
          <w:szCs w:val="28"/>
        </w:rPr>
      </w:pPr>
      <w:r w:rsidRPr="009F64D3">
        <w:rPr>
          <w:sz w:val="28"/>
          <w:szCs w:val="28"/>
        </w:rPr>
        <w:t>Решение об установлении размера ежемесячной премии конкретному работнику принимает глава сельсовета.</w:t>
      </w:r>
    </w:p>
    <w:p w:rsidR="009F64D3" w:rsidRPr="009F64D3" w:rsidRDefault="009F64D3" w:rsidP="009F64D3">
      <w:pPr>
        <w:ind w:firstLine="709"/>
        <w:jc w:val="both"/>
        <w:rPr>
          <w:sz w:val="28"/>
          <w:szCs w:val="28"/>
        </w:rPr>
      </w:pPr>
      <w:r w:rsidRPr="009F64D3">
        <w:rPr>
          <w:sz w:val="28"/>
          <w:szCs w:val="28"/>
        </w:rPr>
        <w:t>Премия начисляется в процентах от должностного оклада и выдается вместе с заработной платой за истекший месяц.</w:t>
      </w:r>
    </w:p>
    <w:p w:rsidR="009F64D3" w:rsidRPr="009F64D3" w:rsidRDefault="009F64D3" w:rsidP="009F64D3">
      <w:pPr>
        <w:rPr>
          <w:sz w:val="28"/>
          <w:szCs w:val="28"/>
        </w:rPr>
      </w:pPr>
      <w:r w:rsidRPr="009F64D3">
        <w:rPr>
          <w:sz w:val="28"/>
          <w:szCs w:val="28"/>
        </w:rPr>
        <w:t>6.1.</w:t>
      </w:r>
      <w:r w:rsidRPr="009F64D3">
        <w:rPr>
          <w:color w:val="000000"/>
          <w:sz w:val="28"/>
          <w:szCs w:val="28"/>
        </w:rPr>
        <w:t xml:space="preserve"> Премирование специалистов за выполнение особо важных и сложных заданий производится в целях усиления их материальной заинтересованности в повышении качества выполняемых задач, своевременном и добросовестном исполнении своих обязанностей, а также в повышении уровня ответственности за порученную работу. </w:t>
      </w:r>
      <w:r w:rsidRPr="009F64D3">
        <w:rPr>
          <w:color w:val="000000"/>
          <w:sz w:val="28"/>
          <w:szCs w:val="28"/>
        </w:rPr>
        <w:br/>
        <w:t xml:space="preserve">6.2. Премирование может производиться ежемесячно, по итогам работы за год и единовременно. Ежемесячная премия выплачивается </w:t>
      </w:r>
      <w:proofErr w:type="gramStart"/>
      <w:r w:rsidRPr="009F64D3">
        <w:rPr>
          <w:color w:val="000000"/>
          <w:sz w:val="28"/>
          <w:szCs w:val="28"/>
        </w:rPr>
        <w:t>в</w:t>
      </w:r>
      <w:proofErr w:type="gramEnd"/>
      <w:r w:rsidRPr="009F64D3">
        <w:rPr>
          <w:color w:val="000000"/>
          <w:sz w:val="28"/>
          <w:szCs w:val="28"/>
        </w:rPr>
        <w:t xml:space="preserve"> % </w:t>
      </w:r>
      <w:proofErr w:type="gramStart"/>
      <w:r w:rsidRPr="009F64D3">
        <w:rPr>
          <w:color w:val="000000"/>
          <w:sz w:val="28"/>
          <w:szCs w:val="28"/>
        </w:rPr>
        <w:t>от</w:t>
      </w:r>
      <w:proofErr w:type="gramEnd"/>
      <w:r w:rsidRPr="009F64D3">
        <w:rPr>
          <w:color w:val="000000"/>
          <w:sz w:val="28"/>
          <w:szCs w:val="28"/>
        </w:rPr>
        <w:t xml:space="preserve"> должностного оклада,  Премия по итогам работы за год выплачивается работникам за счёт экономии фонда оплаты труда и максимальным размером не ограничивается.</w:t>
      </w:r>
      <w:r w:rsidRPr="009F64D3">
        <w:rPr>
          <w:color w:val="000000"/>
          <w:sz w:val="28"/>
          <w:szCs w:val="28"/>
        </w:rPr>
        <w:br/>
        <w:t xml:space="preserve">6.3. Распределение премиального фонда специалистов производит глава </w:t>
      </w:r>
      <w:proofErr w:type="spellStart"/>
      <w:r w:rsidRPr="009F64D3">
        <w:rPr>
          <w:color w:val="000000"/>
          <w:sz w:val="28"/>
          <w:szCs w:val="28"/>
        </w:rPr>
        <w:t>Налобихинского</w:t>
      </w:r>
      <w:proofErr w:type="spellEnd"/>
      <w:r w:rsidRPr="009F64D3">
        <w:rPr>
          <w:color w:val="000000"/>
          <w:sz w:val="28"/>
          <w:szCs w:val="28"/>
        </w:rPr>
        <w:t xml:space="preserve"> сельсовета в зависимости от объема и сложности решаемых задач и результатов работы. </w:t>
      </w:r>
      <w:r w:rsidRPr="009F64D3">
        <w:rPr>
          <w:color w:val="000000"/>
          <w:sz w:val="28"/>
          <w:szCs w:val="28"/>
        </w:rPr>
        <w:br/>
        <w:t>6.4. При определении размера премии необходимо учитывать: </w:t>
      </w:r>
      <w:r w:rsidRPr="009F64D3">
        <w:rPr>
          <w:color w:val="000000"/>
          <w:sz w:val="28"/>
          <w:szCs w:val="28"/>
        </w:rPr>
        <w:br/>
        <w:t>отношение специалиста к выполнению служебного долга и своих должностных обязанностей; </w:t>
      </w:r>
      <w:r w:rsidRPr="009F64D3">
        <w:rPr>
          <w:color w:val="000000"/>
          <w:sz w:val="28"/>
          <w:szCs w:val="28"/>
        </w:rPr>
        <w:br/>
        <w:t>своевременность и качество выполняемой работы, поручений и заданий; </w:t>
      </w:r>
      <w:r w:rsidRPr="009F64D3">
        <w:rPr>
          <w:color w:val="000000"/>
          <w:sz w:val="28"/>
          <w:szCs w:val="28"/>
        </w:rPr>
        <w:br/>
        <w:t>личный вклад в выполнение структурным подразделением возложенных на него задач и функций</w:t>
      </w:r>
    </w:p>
    <w:p w:rsidR="009F64D3" w:rsidRPr="009F64D3" w:rsidRDefault="009F64D3" w:rsidP="009F64D3">
      <w:pPr>
        <w:jc w:val="both"/>
        <w:rPr>
          <w:sz w:val="28"/>
          <w:szCs w:val="28"/>
        </w:rPr>
      </w:pPr>
      <w:r w:rsidRPr="009F64D3">
        <w:rPr>
          <w:sz w:val="28"/>
          <w:szCs w:val="28"/>
        </w:rPr>
        <w:t xml:space="preserve">7.Работникам (делопроизводителю) устанавливается фиксированная доплата до минимального </w:t>
      </w:r>
      <w:proofErr w:type="gramStart"/>
      <w:r w:rsidRPr="009F64D3">
        <w:rPr>
          <w:sz w:val="28"/>
          <w:szCs w:val="28"/>
        </w:rPr>
        <w:t>размера оплаты труда</w:t>
      </w:r>
      <w:proofErr w:type="gramEnd"/>
      <w:r w:rsidRPr="009F64D3">
        <w:rPr>
          <w:sz w:val="28"/>
          <w:szCs w:val="28"/>
        </w:rPr>
        <w:t>.</w:t>
      </w:r>
    </w:p>
    <w:p w:rsidR="009F64D3" w:rsidRPr="009F64D3" w:rsidRDefault="009F64D3" w:rsidP="009F64D3">
      <w:pPr>
        <w:jc w:val="both"/>
        <w:rPr>
          <w:sz w:val="28"/>
          <w:szCs w:val="28"/>
        </w:rPr>
      </w:pPr>
      <w:r w:rsidRPr="009F64D3">
        <w:rPr>
          <w:sz w:val="28"/>
          <w:szCs w:val="28"/>
        </w:rPr>
        <w:t>8.Работникам администрации сельсовета, при уходе в очередной ежегодный оплачиваемый отпуск выплачивается материальная помощь в размере двух должностных окладов. Основанием для выплаты материальной помощи служит письменное заявление работника.</w:t>
      </w:r>
    </w:p>
    <w:p w:rsidR="00B42A30" w:rsidRDefault="00B42A30"/>
    <w:sectPr w:rsidR="00B42A30" w:rsidSect="00AE2B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320A"/>
    <w:multiLevelType w:val="hybridMultilevel"/>
    <w:tmpl w:val="B8566062"/>
    <w:lvl w:ilvl="0" w:tplc="2C68DE64">
      <w:start w:val="1"/>
      <w:numFmt w:val="decimal"/>
      <w:lvlText w:val="%1."/>
      <w:lvlJc w:val="left"/>
      <w:pPr>
        <w:tabs>
          <w:tab w:val="num" w:pos="1085"/>
        </w:tabs>
        <w:ind w:left="1085" w:hanging="375"/>
      </w:pPr>
      <w:rPr>
        <w:rFonts w:hint="default"/>
      </w:rPr>
    </w:lvl>
    <w:lvl w:ilvl="1" w:tplc="614894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8E"/>
    <w:rsid w:val="00392D5E"/>
    <w:rsid w:val="00681627"/>
    <w:rsid w:val="009A4E18"/>
    <w:rsid w:val="009F64D3"/>
    <w:rsid w:val="00A54D80"/>
    <w:rsid w:val="00AE2B3C"/>
    <w:rsid w:val="00B4108E"/>
    <w:rsid w:val="00B42A30"/>
    <w:rsid w:val="00FC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Налобихинский сельсовет</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2018-01-11T08:24:00Z</cp:lastPrinted>
  <dcterms:created xsi:type="dcterms:W3CDTF">2018-01-17T05:01:00Z</dcterms:created>
  <dcterms:modified xsi:type="dcterms:W3CDTF">2018-01-17T05:01:00Z</dcterms:modified>
</cp:coreProperties>
</file>